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674594">
        <w:rPr>
          <w:rFonts w:asciiTheme="minorHAnsi" w:hAnsiTheme="minorHAnsi"/>
          <w:b/>
        </w:rPr>
        <w:t>Mapování, TÚ 2401, Moravská Nová Ves - Hodonín, km 95,1 - 102,75</w:t>
      </w:r>
      <w:r w:rsidR="00BF3BEB" w:rsidRPr="00674594">
        <w:rPr>
          <w:rFonts w:asciiTheme="minorHAnsi" w:hAnsiTheme="minorHAnsi"/>
          <w:b/>
        </w:rPr>
        <w:t>”</w:t>
      </w:r>
      <w:r w:rsidR="004409B4" w:rsidRPr="00674594">
        <w:rPr>
          <w:rFonts w:asciiTheme="minorHAnsi" w:hAnsiTheme="minorHAnsi"/>
        </w:rPr>
        <w:t>, č.j</w:t>
      </w:r>
      <w:r w:rsidR="001E6125" w:rsidRPr="00674594">
        <w:rPr>
          <w:rFonts w:asciiTheme="minorHAnsi" w:hAnsiTheme="minorHAnsi"/>
        </w:rPr>
        <w:t>.</w:t>
      </w:r>
      <w:r w:rsidR="00D17399" w:rsidRPr="00674594">
        <w:rPr>
          <w:rFonts w:asciiTheme="minorHAnsi" w:hAnsiTheme="minorHAnsi"/>
        </w:rPr>
        <w:t xml:space="preserve"> </w:t>
      </w:r>
      <w:r w:rsidR="00310E72" w:rsidRPr="00674594">
        <w:rPr>
          <w:rFonts w:asciiTheme="minorHAnsi" w:hAnsiTheme="minorHAnsi"/>
        </w:rPr>
        <w:t>37/2019-</w:t>
      </w:r>
      <w:r w:rsidR="00310E72">
        <w:rPr>
          <w:rFonts w:asciiTheme="minorHAnsi" w:hAnsiTheme="minorHAnsi"/>
        </w:rPr>
        <w:t>SŽDC-SŽG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7B67EB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B67EB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7B67E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B67EB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7B67EB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74594"/>
    <w:rsid w:val="006B6C11"/>
    <w:rsid w:val="006D1407"/>
    <w:rsid w:val="007B67EB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2019-01-09T15:44:00Z</cp:lastPrinted>
  <dcterms:created xsi:type="dcterms:W3CDTF">2017-04-04T10:11:00Z</dcterms:created>
  <dcterms:modified xsi:type="dcterms:W3CDTF">2019-01-09T15:44:00Z</dcterms:modified>
</cp:coreProperties>
</file>